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3685"/>
        <w:gridCol w:w="1843"/>
        <w:gridCol w:w="1843"/>
      </w:tblGrid>
      <w:tr w:rsidR="00000000" w:rsidRPr="00072AC9" w14:paraId="6EC4471C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5"/>
            <w:tcBorders>
              <w:bottom w:val="double" w:sz="6" w:space="0" w:color="auto"/>
            </w:tcBorders>
          </w:tcPr>
          <w:p w14:paraId="171DD6C0" w14:textId="77777777" w:rsidR="00000000" w:rsidRPr="00072AC9" w:rsidRDefault="00072AC9">
            <w:pPr>
              <w:pStyle w:val="berschrift1"/>
              <w:rPr>
                <w:rFonts w:asciiTheme="minorHAnsi" w:hAnsiTheme="minorHAnsi" w:cstheme="minorHAnsi"/>
                <w:b/>
                <w:bCs/>
                <w:i w:val="0"/>
                <w:iCs/>
                <w:sz w:val="32"/>
              </w:rPr>
            </w:pPr>
            <w:r w:rsidRPr="00072AC9">
              <w:rPr>
                <w:rFonts w:asciiTheme="minorHAnsi" w:hAnsiTheme="minorHAnsi" w:cstheme="minorHAnsi"/>
                <w:b/>
                <w:bCs/>
                <w:i w:val="0"/>
                <w:iCs/>
                <w:sz w:val="32"/>
              </w:rPr>
              <w:t>Formular für die Protokollvorbereitung</w:t>
            </w:r>
          </w:p>
        </w:tc>
      </w:tr>
      <w:tr w:rsidR="00000000" w:rsidRPr="00072AC9" w14:paraId="533F6C62" w14:textId="7777777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E8E252" w14:textId="77777777" w:rsidR="00000000" w:rsidRPr="00072AC9" w:rsidRDefault="00072AC9">
            <w:pPr>
              <w:spacing w:before="120" w:after="120"/>
              <w:rPr>
                <w:rFonts w:asciiTheme="minorHAnsi" w:hAnsiTheme="minorHAnsi" w:cstheme="minorHAnsi"/>
                <w:iCs/>
              </w:rPr>
            </w:pPr>
            <w:r w:rsidRPr="00072AC9">
              <w:rPr>
                <w:rFonts w:asciiTheme="minorHAnsi" w:hAnsiTheme="minorHAnsi" w:cstheme="minorHAnsi"/>
                <w:iCs/>
              </w:rPr>
              <w:t>Beginnen Sie, dieses Formular bereits während der Besprechung auszufüllen, um die diskutierten Punkte und erzielten Entscheidungen festzuhalten. Nehmen Sie nach der Besprechung eine Feinabstimmung vor und versenden S</w:t>
            </w:r>
            <w:r w:rsidRPr="00072AC9">
              <w:rPr>
                <w:rFonts w:asciiTheme="minorHAnsi" w:hAnsiTheme="minorHAnsi" w:cstheme="minorHAnsi"/>
                <w:iCs/>
              </w:rPr>
              <w:t>ie das Formular an alle Teilnehmer und diejenigen Personen, die ein berechtigtes Interesse an den Ergebnissen der Besprechung haben.</w:t>
            </w:r>
          </w:p>
        </w:tc>
      </w:tr>
      <w:tr w:rsidR="00000000" w:rsidRPr="00072AC9" w14:paraId="2E8C202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43" w:type="dxa"/>
            <w:tcBorders>
              <w:left w:val="single" w:sz="6" w:space="0" w:color="auto"/>
              <w:bottom w:val="dotted" w:sz="6" w:space="0" w:color="C0C0C0"/>
            </w:tcBorders>
          </w:tcPr>
          <w:p w14:paraId="432DCA89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Thema der Besprechung:</w:t>
            </w:r>
          </w:p>
        </w:tc>
        <w:tc>
          <w:tcPr>
            <w:tcW w:w="8080" w:type="dxa"/>
            <w:gridSpan w:val="4"/>
            <w:tcBorders>
              <w:bottom w:val="dotted" w:sz="6" w:space="0" w:color="C0C0C0"/>
              <w:right w:val="single" w:sz="6" w:space="0" w:color="auto"/>
            </w:tcBorders>
          </w:tcPr>
          <w:p w14:paraId="4EBFC8EE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4AB2804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43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</w:tcBorders>
          </w:tcPr>
          <w:p w14:paraId="50BAAC98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Teilnehmer:</w:t>
            </w:r>
          </w:p>
        </w:tc>
        <w:tc>
          <w:tcPr>
            <w:tcW w:w="8080" w:type="dxa"/>
            <w:gridSpan w:val="4"/>
            <w:tcBorders>
              <w:top w:val="dotted" w:sz="6" w:space="0" w:color="C0C0C0"/>
              <w:bottom w:val="dotted" w:sz="6" w:space="0" w:color="C0C0C0"/>
              <w:right w:val="single" w:sz="6" w:space="0" w:color="auto"/>
            </w:tcBorders>
          </w:tcPr>
          <w:p w14:paraId="247C2C0C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186152B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43" w:type="dxa"/>
            <w:tcBorders>
              <w:top w:val="dotted" w:sz="6" w:space="0" w:color="C0C0C0"/>
              <w:left w:val="single" w:sz="6" w:space="0" w:color="auto"/>
            </w:tcBorders>
          </w:tcPr>
          <w:p w14:paraId="3CEF2AC9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Datum:</w:t>
            </w:r>
          </w:p>
        </w:tc>
        <w:tc>
          <w:tcPr>
            <w:tcW w:w="8080" w:type="dxa"/>
            <w:gridSpan w:val="4"/>
            <w:tcBorders>
              <w:top w:val="dotted" w:sz="6" w:space="0" w:color="C0C0C0"/>
              <w:right w:val="single" w:sz="6" w:space="0" w:color="auto"/>
            </w:tcBorders>
          </w:tcPr>
          <w:p w14:paraId="3E492D72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37D5494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68B0252D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TOP 1: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488F2D9A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3D25FC3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0C683A6D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Optionen/genannte Punkte: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15962C16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3944070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7549BAF8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Entscheidung bzw. Empfehlungen: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2896B900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4974A66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01CF2D3B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Akt</w:t>
            </w:r>
            <w:r w:rsidRPr="00072AC9">
              <w:rPr>
                <w:rFonts w:asciiTheme="minorHAnsi" w:hAnsiTheme="minorHAnsi" w:cstheme="minorHAnsi"/>
                <w:sz w:val="24"/>
              </w:rPr>
              <w:t>ivität:</w:t>
            </w:r>
          </w:p>
        </w:tc>
        <w:tc>
          <w:tcPr>
            <w:tcW w:w="3685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0406EA0F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184DE8B7" w14:textId="77777777" w:rsidR="00000000" w:rsidRPr="00072AC9" w:rsidRDefault="00072AC9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7FE585D7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Wer:</w:t>
            </w: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234C841A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Termin:</w:t>
            </w:r>
          </w:p>
        </w:tc>
      </w:tr>
      <w:tr w:rsidR="00000000" w:rsidRPr="00072AC9" w14:paraId="6B6AE1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B205F70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TOP 2: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3FA10FF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48E29FC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7E4C58D3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Optionen/genannte Punkte: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51F897C1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34AFFD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39178462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Entscheidung bzw. Empfehlungen: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563E7233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0C17043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5E8E6BFF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Aktivität:</w:t>
            </w:r>
          </w:p>
        </w:tc>
        <w:tc>
          <w:tcPr>
            <w:tcW w:w="3685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18D1F865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A32FD9A" w14:textId="77777777" w:rsidR="00000000" w:rsidRPr="00072AC9" w:rsidRDefault="00072AC9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2137DEA7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Wer:</w:t>
            </w: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7765811C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Termin:</w:t>
            </w:r>
          </w:p>
        </w:tc>
      </w:tr>
      <w:tr w:rsidR="00000000" w:rsidRPr="00072AC9" w14:paraId="33E5AE0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6A095AF7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TOP 3: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03F39D49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012A376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0D52C280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Optionen/genannte Punkte: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3AFC6E8F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296DAAC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4B9CEB0C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Entscheidung bzw. Empfehlungen: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5DF209C5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7BA103E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6F3D5075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Aktivität:</w:t>
            </w:r>
          </w:p>
        </w:tc>
        <w:tc>
          <w:tcPr>
            <w:tcW w:w="3685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1E44933D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7D15304" w14:textId="77777777" w:rsidR="00000000" w:rsidRPr="00072AC9" w:rsidRDefault="00072AC9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446AA1B6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Wer:</w:t>
            </w: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14:paraId="49CA941D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Termin:</w:t>
            </w:r>
          </w:p>
        </w:tc>
      </w:tr>
      <w:tr w:rsidR="00000000" w:rsidRPr="00072AC9" w14:paraId="66E4A0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6B20DB23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72AC9">
              <w:rPr>
                <w:rFonts w:asciiTheme="minorHAnsi" w:hAnsiTheme="minorHAnsi" w:cstheme="minorHAnsi"/>
                <w:b/>
                <w:sz w:val="24"/>
              </w:rPr>
              <w:t>TOP 4: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6683BC88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16321B3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6BDFA29F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Optionen/genannte Punkte: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7D6E9409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6E3E5AC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1B4B4096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Entscheidung bzw. Empfehlungen:</w:t>
            </w:r>
          </w:p>
        </w:tc>
        <w:tc>
          <w:tcPr>
            <w:tcW w:w="7371" w:type="dxa"/>
            <w:gridSpan w:val="3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14:paraId="30F97D08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000000" w:rsidRPr="00072AC9" w14:paraId="0B58A75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52" w:type="dxa"/>
            <w:gridSpan w:val="2"/>
            <w:tcBorders>
              <w:top w:val="dotted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09D" w14:textId="77777777" w:rsidR="00000000" w:rsidRPr="00072AC9" w:rsidRDefault="00072AC9">
            <w:pPr>
              <w:spacing w:before="40" w:after="40"/>
              <w:jc w:val="right"/>
              <w:rPr>
                <w:rFonts w:asciiTheme="minorHAnsi" w:hAnsiTheme="minorHAnsi" w:cstheme="minorHAnsi"/>
                <w:sz w:val="24"/>
              </w:rPr>
            </w:pPr>
            <w:r w:rsidRPr="00072AC9">
              <w:rPr>
                <w:rFonts w:asciiTheme="minorHAnsi" w:hAnsiTheme="minorHAnsi" w:cstheme="minorHAnsi"/>
                <w:sz w:val="24"/>
              </w:rPr>
              <w:t>Aktivität:</w:t>
            </w:r>
          </w:p>
        </w:tc>
        <w:tc>
          <w:tcPr>
            <w:tcW w:w="3685" w:type="dxa"/>
            <w:tcBorders>
              <w:top w:val="dotted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1A5B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2684B714" w14:textId="77777777" w:rsidR="00000000" w:rsidRPr="00072AC9" w:rsidRDefault="00072AC9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3F94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Wer:</w:t>
            </w:r>
          </w:p>
        </w:tc>
        <w:tc>
          <w:tcPr>
            <w:tcW w:w="1843" w:type="dxa"/>
            <w:tcBorders>
              <w:top w:val="dotted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DBEC" w14:textId="77777777" w:rsidR="00000000" w:rsidRPr="00072AC9" w:rsidRDefault="00072AC9">
            <w:pPr>
              <w:spacing w:before="40" w:after="40"/>
              <w:rPr>
                <w:rFonts w:asciiTheme="minorHAnsi" w:hAnsiTheme="minorHAnsi" w:cstheme="minorHAnsi"/>
              </w:rPr>
            </w:pPr>
            <w:r w:rsidRPr="00072AC9">
              <w:rPr>
                <w:rFonts w:asciiTheme="minorHAnsi" w:hAnsiTheme="minorHAnsi" w:cstheme="minorHAnsi"/>
              </w:rPr>
              <w:t>Termin:</w:t>
            </w:r>
          </w:p>
        </w:tc>
      </w:tr>
    </w:tbl>
    <w:p w14:paraId="63181D00" w14:textId="77777777" w:rsidR="00000000" w:rsidRPr="00072AC9" w:rsidRDefault="00072AC9">
      <w:pPr>
        <w:ind w:left="-567"/>
        <w:rPr>
          <w:rFonts w:asciiTheme="minorHAnsi" w:hAnsiTheme="minorHAnsi" w:cstheme="minorHAnsi"/>
        </w:rPr>
      </w:pPr>
    </w:p>
    <w:sectPr w:rsidR="00000000" w:rsidRPr="00072AC9">
      <w:footerReference w:type="default" r:id="rId6"/>
      <w:pgSz w:w="11906" w:h="16838"/>
      <w:pgMar w:top="1417" w:right="141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DC31" w14:textId="77777777" w:rsidR="00000000" w:rsidRDefault="00072AC9">
      <w:r>
        <w:separator/>
      </w:r>
    </w:p>
  </w:endnote>
  <w:endnote w:type="continuationSeparator" w:id="0">
    <w:p w14:paraId="1F345D2E" w14:textId="77777777" w:rsidR="00000000" w:rsidRDefault="000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4A91" w14:textId="11B79731" w:rsidR="00000000" w:rsidRPr="00072AC9" w:rsidRDefault="00072AC9" w:rsidP="00072AC9">
    <w:pPr>
      <w:pStyle w:val="Fuzeile"/>
      <w:rPr>
        <w:rFonts w:ascii="Calibri" w:hAnsi="Calibri" w:cs="Calibri"/>
      </w:rPr>
    </w:pPr>
    <w:r w:rsidRPr="00072AC9">
      <w:rPr>
        <w:rFonts w:ascii="Calibri" w:hAnsi="Calibri" w:cs="Calibri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80E3" w14:textId="77777777" w:rsidR="00000000" w:rsidRDefault="00072AC9">
      <w:r>
        <w:separator/>
      </w:r>
    </w:p>
  </w:footnote>
  <w:footnote w:type="continuationSeparator" w:id="0">
    <w:p w14:paraId="3394C0D7" w14:textId="77777777" w:rsidR="00000000" w:rsidRDefault="0007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AC9"/>
    <w:rsid w:val="000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61B5"/>
  <w15:chartTrackingRefBased/>
  <w15:docId w15:val="{68CC8CD5-EAEB-4907-9339-CB0243D6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i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jc w:val="center"/>
      <w:outlineLvl w:val="1"/>
    </w:pPr>
    <w:rPr>
      <w:b/>
      <w:sz w:val="28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den Aktions- und Kommunikationsplan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den Aktions- und Kommunikationsplan</dc:title>
  <dc:subject/>
  <dc:creator>Marika Köhler</dc:creator>
  <cp:keywords/>
  <cp:lastModifiedBy>Marika Köhler</cp:lastModifiedBy>
  <cp:revision>2</cp:revision>
  <dcterms:created xsi:type="dcterms:W3CDTF">2022-03-16T11:48:00Z</dcterms:created>
  <dcterms:modified xsi:type="dcterms:W3CDTF">2022-03-16T11:48:00Z</dcterms:modified>
</cp:coreProperties>
</file>